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09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817"/>
        <w:gridCol w:w="1817"/>
        <w:gridCol w:w="1817"/>
        <w:gridCol w:w="1817"/>
        <w:gridCol w:w="1817"/>
      </w:tblGrid>
      <w:tr w:rsidR="00FB0A18" w14:paraId="3D91D08F" w14:textId="77777777">
        <w:trPr>
          <w:trHeight w:val="405"/>
        </w:trPr>
        <w:tc>
          <w:tcPr>
            <w:tcW w:w="681" w:type="dxa"/>
          </w:tcPr>
          <w:p w14:paraId="4366EC7D" w14:textId="77777777" w:rsidR="00BA6CB4" w:rsidRDefault="00BA6CB4" w:rsidP="00FB0A18">
            <w:pPr>
              <w:jc w:val="center"/>
              <w:rPr>
                <w:rFonts w:ascii="Textile" w:hAnsi="Textile"/>
                <w:lang w:bidi="x-none"/>
              </w:rPr>
            </w:pPr>
          </w:p>
        </w:tc>
        <w:tc>
          <w:tcPr>
            <w:tcW w:w="1817" w:type="dxa"/>
          </w:tcPr>
          <w:p w14:paraId="5E8B4842" w14:textId="77777777" w:rsidR="00FB0A18" w:rsidRPr="007F2D83" w:rsidRDefault="00FB0A18" w:rsidP="00FB0A18">
            <w:pPr>
              <w:jc w:val="center"/>
              <w:rPr>
                <w:rFonts w:ascii="Textile" w:hAnsi="Textile"/>
                <w:b/>
                <w:sz w:val="44"/>
                <w:lang w:bidi="x-none"/>
              </w:rPr>
            </w:pPr>
            <w:r w:rsidRPr="007F2D83">
              <w:rPr>
                <w:rFonts w:ascii="Textile" w:hAnsi="Textile"/>
                <w:b/>
                <w:sz w:val="44"/>
                <w:lang w:bidi="x-none"/>
              </w:rPr>
              <w:t>MON</w:t>
            </w:r>
          </w:p>
        </w:tc>
        <w:tc>
          <w:tcPr>
            <w:tcW w:w="1817" w:type="dxa"/>
          </w:tcPr>
          <w:p w14:paraId="205FE571" w14:textId="77777777" w:rsidR="00FB0A18" w:rsidRPr="007F2D83" w:rsidRDefault="00C7522D" w:rsidP="00FB0A18">
            <w:pPr>
              <w:jc w:val="center"/>
              <w:rPr>
                <w:rFonts w:ascii="Textile" w:hAnsi="Textile"/>
                <w:b/>
                <w:sz w:val="44"/>
                <w:lang w:bidi="x-none"/>
              </w:rPr>
            </w:pPr>
            <w:r>
              <w:rPr>
                <w:rFonts w:ascii="Textile" w:hAnsi="Textile"/>
                <w:b/>
                <w:sz w:val="44"/>
                <w:lang w:bidi="x-none"/>
              </w:rPr>
              <w:t>TUES</w:t>
            </w:r>
          </w:p>
        </w:tc>
        <w:tc>
          <w:tcPr>
            <w:tcW w:w="1817" w:type="dxa"/>
          </w:tcPr>
          <w:p w14:paraId="19F1F53F" w14:textId="77777777" w:rsidR="00FB0A18" w:rsidRPr="007F2D83" w:rsidRDefault="00C7522D" w:rsidP="00FB0A18">
            <w:pPr>
              <w:jc w:val="center"/>
              <w:rPr>
                <w:rFonts w:ascii="Textile" w:hAnsi="Textile"/>
                <w:b/>
                <w:sz w:val="44"/>
                <w:lang w:bidi="x-none"/>
              </w:rPr>
            </w:pPr>
            <w:r>
              <w:rPr>
                <w:rFonts w:ascii="Textile" w:hAnsi="Textile"/>
                <w:b/>
                <w:sz w:val="44"/>
                <w:lang w:bidi="x-none"/>
              </w:rPr>
              <w:t>WED</w:t>
            </w:r>
          </w:p>
        </w:tc>
        <w:tc>
          <w:tcPr>
            <w:tcW w:w="1817" w:type="dxa"/>
            <w:tcBorders>
              <w:bottom w:val="single" w:sz="4" w:space="0" w:color="808080"/>
            </w:tcBorders>
          </w:tcPr>
          <w:p w14:paraId="725A3984" w14:textId="77777777" w:rsidR="00FB0A18" w:rsidRPr="007F2D83" w:rsidRDefault="00C7522D" w:rsidP="00FB0A18">
            <w:pPr>
              <w:jc w:val="center"/>
              <w:rPr>
                <w:rFonts w:ascii="Textile" w:hAnsi="Textile"/>
                <w:b/>
                <w:sz w:val="44"/>
                <w:lang w:bidi="x-none"/>
              </w:rPr>
            </w:pPr>
            <w:r>
              <w:rPr>
                <w:rFonts w:ascii="Textile" w:hAnsi="Textile"/>
                <w:b/>
                <w:sz w:val="44"/>
                <w:lang w:bidi="x-none"/>
              </w:rPr>
              <w:t>THURS</w:t>
            </w:r>
          </w:p>
        </w:tc>
        <w:tc>
          <w:tcPr>
            <w:tcW w:w="1817" w:type="dxa"/>
          </w:tcPr>
          <w:p w14:paraId="0A5D6FAC" w14:textId="77777777" w:rsidR="00FB0A18" w:rsidRPr="007F2D83" w:rsidRDefault="00C7522D" w:rsidP="00FB0A18">
            <w:pPr>
              <w:jc w:val="center"/>
              <w:rPr>
                <w:rFonts w:ascii="Textile" w:hAnsi="Textile"/>
                <w:b/>
                <w:sz w:val="44"/>
                <w:lang w:bidi="x-none"/>
              </w:rPr>
            </w:pPr>
            <w:r>
              <w:rPr>
                <w:rFonts w:ascii="Textile" w:hAnsi="Textile"/>
                <w:b/>
                <w:sz w:val="44"/>
                <w:lang w:bidi="x-none"/>
              </w:rPr>
              <w:t>FRI</w:t>
            </w:r>
          </w:p>
        </w:tc>
      </w:tr>
      <w:tr w:rsidR="00FB0A18" w14:paraId="5CE27004" w14:textId="77777777" w:rsidTr="00C7522D">
        <w:trPr>
          <w:cantSplit/>
          <w:trHeight w:val="1134"/>
        </w:trPr>
        <w:tc>
          <w:tcPr>
            <w:tcW w:w="681" w:type="dxa"/>
            <w:textDirection w:val="btLr"/>
          </w:tcPr>
          <w:p w14:paraId="1DFAC4D5" w14:textId="77777777" w:rsidR="00FB0A18" w:rsidRPr="00EE7C63" w:rsidRDefault="00FB0A18" w:rsidP="00C7522D">
            <w:pPr>
              <w:ind w:left="113" w:right="113"/>
              <w:jc w:val="center"/>
              <w:rPr>
                <w:sz w:val="14"/>
                <w:lang w:bidi="x-none"/>
              </w:rPr>
            </w:pPr>
            <w:r>
              <w:rPr>
                <w:sz w:val="20"/>
                <w:lang w:bidi="x-none"/>
              </w:rPr>
              <w:t>WK</w:t>
            </w:r>
            <w:r w:rsidRPr="00771DE4">
              <w:rPr>
                <w:sz w:val="20"/>
                <w:lang w:bidi="x-none"/>
              </w:rPr>
              <w:t>1</w:t>
            </w:r>
          </w:p>
        </w:tc>
        <w:tc>
          <w:tcPr>
            <w:tcW w:w="1817" w:type="dxa"/>
            <w:shd w:val="solid" w:color="C6D9F1" w:fill="auto"/>
          </w:tcPr>
          <w:p w14:paraId="385DF2C6" w14:textId="77777777" w:rsidR="00C7522D" w:rsidRDefault="00C7522D" w:rsidP="00FB0A18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  <w:p w14:paraId="07377624" w14:textId="77777777" w:rsidR="00FB0A18" w:rsidRPr="007E308F" w:rsidRDefault="00C7522D" w:rsidP="00FB0A18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SDD</w:t>
            </w:r>
          </w:p>
        </w:tc>
        <w:tc>
          <w:tcPr>
            <w:tcW w:w="1817" w:type="dxa"/>
            <w:shd w:val="clear" w:color="C6D9F1" w:fill="auto"/>
          </w:tcPr>
          <w:p w14:paraId="75BBFF3E" w14:textId="77777777" w:rsidR="00C7522D" w:rsidRP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sz w:val="22"/>
                <w:lang w:bidi="x-none"/>
              </w:rPr>
              <w:t>Measurement</w:t>
            </w:r>
          </w:p>
          <w:p w14:paraId="483BE841" w14:textId="77777777" w:rsidR="00C7522D" w:rsidRP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</w:p>
        </w:tc>
        <w:tc>
          <w:tcPr>
            <w:tcW w:w="1817" w:type="dxa"/>
            <w:tcBorders>
              <w:right w:val="single" w:sz="4" w:space="0" w:color="808080"/>
            </w:tcBorders>
            <w:shd w:val="clear" w:color="C6D9F1" w:fill="auto"/>
          </w:tcPr>
          <w:p w14:paraId="3D49F3D5" w14:textId="77777777" w:rsidR="00C7522D" w:rsidRP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sz w:val="22"/>
                <w:lang w:bidi="x-none"/>
              </w:rPr>
              <w:t>Fractions</w:t>
            </w:r>
          </w:p>
        </w:tc>
        <w:tc>
          <w:tcPr>
            <w:tcW w:w="18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C6D9F1" w:fill="auto"/>
          </w:tcPr>
          <w:p w14:paraId="591C13A2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sz w:val="22"/>
                <w:lang w:bidi="x-none"/>
              </w:rPr>
              <w:t>Fractions</w:t>
            </w: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252A2537" w14:textId="77777777" w:rsidR="00FB0A18" w:rsidRP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sz w:val="22"/>
                <w:lang w:bidi="x-none"/>
              </w:rPr>
              <w:t>Fractions</w:t>
            </w:r>
          </w:p>
        </w:tc>
      </w:tr>
      <w:tr w:rsidR="00C7522D" w14:paraId="09E2A191" w14:textId="77777777" w:rsidTr="00C7522D">
        <w:trPr>
          <w:cantSplit/>
          <w:trHeight w:val="1134"/>
        </w:trPr>
        <w:tc>
          <w:tcPr>
            <w:tcW w:w="681" w:type="dxa"/>
            <w:textDirection w:val="btLr"/>
          </w:tcPr>
          <w:p w14:paraId="75F03CC4" w14:textId="77777777" w:rsidR="00C7522D" w:rsidRDefault="00C7522D" w:rsidP="00C7522D">
            <w:pPr>
              <w:ind w:left="113" w:right="113"/>
              <w:jc w:val="center"/>
              <w:rPr>
                <w:sz w:val="20"/>
                <w:lang w:bidi="x-none"/>
              </w:rPr>
            </w:pPr>
            <w:r w:rsidRPr="00771DE4">
              <w:rPr>
                <w:sz w:val="20"/>
                <w:lang w:bidi="x-none"/>
              </w:rPr>
              <w:t>WK 2</w:t>
            </w:r>
          </w:p>
        </w:tc>
        <w:tc>
          <w:tcPr>
            <w:tcW w:w="1817" w:type="dxa"/>
            <w:shd w:val="clear" w:color="C6D9F1" w:fill="auto"/>
          </w:tcPr>
          <w:p w14:paraId="1C5819F3" w14:textId="77777777" w:rsid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sz w:val="22"/>
                <w:lang w:bidi="x-none"/>
              </w:rPr>
              <w:t>Addition</w:t>
            </w:r>
          </w:p>
          <w:p w14:paraId="7AE844BC" w14:textId="77777777" w:rsid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Add single digit number;</w:t>
            </w:r>
          </w:p>
          <w:p w14:paraId="3BA1C8BF" w14:textId="77777777" w:rsid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Adding two digit numbers no trading</w:t>
            </w:r>
          </w:p>
          <w:p w14:paraId="489F2951" w14:textId="77777777" w:rsidR="00C7522D" w:rsidRP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shd w:val="clear" w:color="C6D9F1" w:fill="auto"/>
          </w:tcPr>
          <w:p w14:paraId="1D00F1C7" w14:textId="77777777" w:rsidR="00C7522D" w:rsidRP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</w:p>
        </w:tc>
        <w:tc>
          <w:tcPr>
            <w:tcW w:w="1817" w:type="dxa"/>
            <w:tcBorders>
              <w:right w:val="single" w:sz="4" w:space="0" w:color="808080"/>
            </w:tcBorders>
            <w:shd w:val="clear" w:color="C6D9F1" w:fill="auto"/>
          </w:tcPr>
          <w:p w14:paraId="4848219B" w14:textId="77777777" w:rsid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sz w:val="22"/>
                <w:lang w:bidi="x-none"/>
              </w:rPr>
              <w:t>Addition</w:t>
            </w:r>
          </w:p>
          <w:p w14:paraId="123E07A3" w14:textId="77777777" w:rsidR="00C7522D" w:rsidRP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Mixed addition</w:t>
            </w:r>
            <w:r>
              <w:rPr>
                <w:rFonts w:ascii="Chalkboard" w:hAnsi="Chalkboard"/>
                <w:sz w:val="22"/>
                <w:lang w:bidi="x-none"/>
              </w:rPr>
              <w:br/>
              <w:t>Adding numbers to 20; 30</w:t>
            </w:r>
          </w:p>
        </w:tc>
        <w:tc>
          <w:tcPr>
            <w:tcW w:w="18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C6D9F1" w:fill="auto"/>
          </w:tcPr>
          <w:p w14:paraId="70B7A0E6" w14:textId="77777777" w:rsid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sz w:val="22"/>
                <w:lang w:bidi="x-none"/>
              </w:rPr>
              <w:t>Addition</w:t>
            </w:r>
            <w:r>
              <w:rPr>
                <w:rFonts w:ascii="Chalkboard" w:hAnsi="Chalkboard"/>
                <w:b/>
                <w:sz w:val="22"/>
                <w:lang w:bidi="x-none"/>
              </w:rPr>
              <w:br/>
            </w:r>
            <w:r>
              <w:rPr>
                <w:rFonts w:ascii="Chalkboard" w:hAnsi="Chalkboard"/>
                <w:sz w:val="22"/>
                <w:lang w:bidi="x-none"/>
              </w:rPr>
              <w:t>Mixed addition adding numbers to 40 &amp; 50</w:t>
            </w:r>
          </w:p>
          <w:p w14:paraId="4FA48998" w14:textId="77777777" w:rsidR="00C7522D" w:rsidRP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Problem Solving</w:t>
            </w: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763F77BD" w14:textId="77777777" w:rsid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sz w:val="22"/>
                <w:lang w:bidi="x-none"/>
              </w:rPr>
              <w:t>Addition</w:t>
            </w:r>
          </w:p>
          <w:p w14:paraId="7BE18099" w14:textId="77777777" w:rsid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  <w:p w14:paraId="150F6000" w14:textId="77777777" w:rsidR="00C7522D" w:rsidRP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Assessment task</w:t>
            </w:r>
          </w:p>
        </w:tc>
      </w:tr>
      <w:tr w:rsidR="00C7522D" w14:paraId="0B2E24C1" w14:textId="77777777" w:rsidTr="00C7522D">
        <w:trPr>
          <w:cantSplit/>
          <w:trHeight w:val="1163"/>
        </w:trPr>
        <w:tc>
          <w:tcPr>
            <w:tcW w:w="681" w:type="dxa"/>
            <w:textDirection w:val="btLr"/>
          </w:tcPr>
          <w:p w14:paraId="565CE8AE" w14:textId="77777777" w:rsidR="00C7522D" w:rsidRPr="00771DE4" w:rsidRDefault="00C7522D" w:rsidP="00C7522D">
            <w:pPr>
              <w:ind w:left="113" w:right="113"/>
              <w:jc w:val="center"/>
              <w:rPr>
                <w:sz w:val="20"/>
                <w:lang w:bidi="x-none"/>
              </w:rPr>
            </w:pPr>
            <w:r w:rsidRPr="00AD29E8">
              <w:rPr>
                <w:rFonts w:ascii="Chalkboard" w:hAnsi="Chalkboard"/>
                <w:sz w:val="20"/>
                <w:lang w:bidi="x-none"/>
              </w:rPr>
              <w:t>WK 3</w:t>
            </w:r>
          </w:p>
        </w:tc>
        <w:tc>
          <w:tcPr>
            <w:tcW w:w="1817" w:type="dxa"/>
          </w:tcPr>
          <w:p w14:paraId="45572D1C" w14:textId="77777777" w:rsidR="00C7522D" w:rsidRP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  <w:r>
              <w:rPr>
                <w:rFonts w:ascii="Chalkboard" w:hAnsi="Chalkboard"/>
                <w:b/>
                <w:sz w:val="22"/>
                <w:lang w:bidi="x-none"/>
              </w:rPr>
              <w:t>Numbers</w:t>
            </w:r>
          </w:p>
          <w:p w14:paraId="3C6A531B" w14:textId="77777777" w:rsidR="00C7522D" w:rsidRPr="00C7522D" w:rsidRDefault="00C7522D" w:rsidP="00C7522D">
            <w:pPr>
              <w:jc w:val="center"/>
              <w:rPr>
                <w:rFonts w:ascii="Chalkboard" w:hAnsi="Chalkboard"/>
                <w:sz w:val="16"/>
                <w:szCs w:val="16"/>
                <w:lang w:bidi="x-none"/>
              </w:rPr>
            </w:pPr>
            <w:r w:rsidRPr="00C7522D">
              <w:rPr>
                <w:rFonts w:ascii="Chalkboard" w:hAnsi="Chalkboard"/>
                <w:sz w:val="16"/>
                <w:szCs w:val="16"/>
                <w:lang w:bidi="x-none"/>
              </w:rPr>
              <w:t>Counting forwards &amp; backwards by 10; One more one less numbers to 1000</w:t>
            </w:r>
          </w:p>
        </w:tc>
        <w:tc>
          <w:tcPr>
            <w:tcW w:w="1817" w:type="dxa"/>
          </w:tcPr>
          <w:p w14:paraId="5602F4AB" w14:textId="77777777" w:rsidR="00C7522D" w:rsidRP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sz w:val="22"/>
                <w:lang w:bidi="x-none"/>
              </w:rPr>
              <w:t>Measurement</w:t>
            </w:r>
          </w:p>
        </w:tc>
        <w:tc>
          <w:tcPr>
            <w:tcW w:w="1817" w:type="dxa"/>
          </w:tcPr>
          <w:p w14:paraId="4A71375C" w14:textId="77777777" w:rsid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</w:p>
          <w:p w14:paraId="7465AC32" w14:textId="77777777" w:rsidR="00C7522D" w:rsidRPr="00C7522D" w:rsidRDefault="00C7522D" w:rsidP="00C7522D">
            <w:pPr>
              <w:jc w:val="center"/>
              <w:rPr>
                <w:rFonts w:ascii="Chalkboard" w:hAnsi="Chalkboard"/>
                <w:b/>
                <w:sz w:val="22"/>
                <w:lang w:bidi="x-none"/>
              </w:rPr>
            </w:pPr>
            <w:r>
              <w:rPr>
                <w:rFonts w:ascii="Chalkboard" w:hAnsi="Chalkboard"/>
                <w:b/>
                <w:sz w:val="22"/>
                <w:lang w:bidi="x-none"/>
              </w:rPr>
              <w:t>PET Performance</w:t>
            </w:r>
          </w:p>
          <w:p w14:paraId="7B8BE9F4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top w:val="single" w:sz="4" w:space="0" w:color="808080"/>
              <w:right w:val="single" w:sz="4" w:space="0" w:color="808080"/>
            </w:tcBorders>
          </w:tcPr>
          <w:p w14:paraId="419B3625" w14:textId="77777777" w:rsid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b/>
                <w:sz w:val="22"/>
                <w:lang w:bidi="x-none"/>
              </w:rPr>
              <w:t>Numbers</w:t>
            </w:r>
            <w:r>
              <w:rPr>
                <w:rFonts w:ascii="Chalkboard" w:hAnsi="Chalkboard"/>
                <w:b/>
                <w:sz w:val="22"/>
                <w:lang w:bidi="x-none"/>
              </w:rPr>
              <w:br/>
            </w:r>
            <w:r>
              <w:rPr>
                <w:rFonts w:ascii="Chalkboard" w:hAnsi="Chalkboard"/>
                <w:sz w:val="22"/>
                <w:lang w:bidi="x-none"/>
              </w:rPr>
              <w:t xml:space="preserve"> Place value four digits:</w:t>
            </w:r>
          </w:p>
          <w:p w14:paraId="7A78F0B2" w14:textId="77777777" w:rsidR="00C7522D" w:rsidRP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Ordinal numbers</w:t>
            </w: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0CB6D2E8" w14:textId="77777777" w:rsid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b/>
                <w:sz w:val="22"/>
                <w:lang w:bidi="x-none"/>
              </w:rPr>
              <w:t>Numbers</w:t>
            </w:r>
            <w:r>
              <w:rPr>
                <w:rFonts w:ascii="Chalkboard" w:hAnsi="Chalkboard"/>
                <w:b/>
                <w:sz w:val="22"/>
                <w:lang w:bidi="x-none"/>
              </w:rPr>
              <w:br/>
            </w:r>
            <w:r>
              <w:rPr>
                <w:rFonts w:ascii="Chalkboard" w:hAnsi="Chalkboard"/>
                <w:sz w:val="22"/>
                <w:lang w:bidi="x-none"/>
              </w:rPr>
              <w:t xml:space="preserve"> Odd &amp; Even Numbers</w:t>
            </w:r>
          </w:p>
          <w:p w14:paraId="5CC5B3AB" w14:textId="77777777" w:rsidR="00C7522D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Problem solving</w:t>
            </w:r>
          </w:p>
          <w:p w14:paraId="278A9977" w14:textId="77777777" w:rsidR="00C7522D" w:rsidRPr="00C7522D" w:rsidRDefault="00C7522D" w:rsidP="00C7522D">
            <w:pPr>
              <w:jc w:val="center"/>
              <w:rPr>
                <w:rFonts w:ascii="Chalkboard" w:hAnsi="Chalkboard"/>
                <w:b/>
                <w:i/>
                <w:sz w:val="22"/>
                <w:lang w:bidi="x-none"/>
              </w:rPr>
            </w:pPr>
            <w:r w:rsidRPr="00C7522D">
              <w:rPr>
                <w:rFonts w:ascii="Chalkboard" w:hAnsi="Chalkboard"/>
                <w:b/>
                <w:i/>
                <w:sz w:val="22"/>
                <w:lang w:bidi="x-none"/>
              </w:rPr>
              <w:t>Assessment task</w:t>
            </w:r>
          </w:p>
        </w:tc>
      </w:tr>
      <w:tr w:rsidR="00C7522D" w:rsidRPr="00AD29E8" w14:paraId="2A2A82CF" w14:textId="77777777" w:rsidTr="00C7522D">
        <w:trPr>
          <w:cantSplit/>
          <w:trHeight w:val="1163"/>
        </w:trPr>
        <w:tc>
          <w:tcPr>
            <w:tcW w:w="681" w:type="dxa"/>
            <w:textDirection w:val="btLr"/>
          </w:tcPr>
          <w:p w14:paraId="0444AE46" w14:textId="77777777" w:rsidR="00C7522D" w:rsidRPr="00AD29E8" w:rsidRDefault="00C7522D" w:rsidP="00C7522D">
            <w:pPr>
              <w:ind w:left="113" w:right="113"/>
              <w:jc w:val="center"/>
              <w:rPr>
                <w:sz w:val="20"/>
                <w:lang w:bidi="x-none"/>
              </w:rPr>
            </w:pPr>
            <w:r w:rsidRPr="00AD29E8">
              <w:rPr>
                <w:rFonts w:ascii="Chalkboard" w:hAnsi="Chalkboard"/>
                <w:sz w:val="20"/>
                <w:lang w:bidi="x-none"/>
              </w:rPr>
              <w:t>WK 4</w:t>
            </w:r>
          </w:p>
        </w:tc>
        <w:tc>
          <w:tcPr>
            <w:tcW w:w="1817" w:type="dxa"/>
          </w:tcPr>
          <w:p w14:paraId="59DE62B5" w14:textId="77777777" w:rsidR="00C7522D" w:rsidRDefault="00600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Subtraction</w:t>
            </w:r>
          </w:p>
          <w:p w14:paraId="437DAB32" w14:textId="77777777" w:rsidR="0060022D" w:rsidRDefault="00600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471D7727" w14:textId="77777777" w:rsidR="0060022D" w:rsidRDefault="00600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Two digit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subt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</w:p>
          <w:p w14:paraId="5070F2C7" w14:textId="77777777" w:rsidR="0060022D" w:rsidRPr="007E308F" w:rsidRDefault="00600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Video &amp; printable</w:t>
            </w:r>
          </w:p>
        </w:tc>
        <w:tc>
          <w:tcPr>
            <w:tcW w:w="1817" w:type="dxa"/>
            <w:shd w:val="clear" w:color="auto" w:fill="auto"/>
          </w:tcPr>
          <w:p w14:paraId="181E8D71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</w:tcPr>
          <w:p w14:paraId="6724F706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Subtraction</w:t>
            </w:r>
          </w:p>
          <w:p w14:paraId="10258C41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0B8262BF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Subt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from 100</w:t>
            </w:r>
          </w:p>
          <w:p w14:paraId="2412F7A7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Video &amp; printable</w:t>
            </w:r>
          </w:p>
          <w:p w14:paraId="06B39957" w14:textId="77777777" w:rsidR="00C7522D" w:rsidRPr="00FA36A7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right w:val="single" w:sz="4" w:space="0" w:color="808080"/>
            </w:tcBorders>
          </w:tcPr>
          <w:p w14:paraId="330E3FA6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Subtraction</w:t>
            </w:r>
          </w:p>
          <w:p w14:paraId="44ACA11D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2DADBF43" w14:textId="77777777" w:rsidR="00C7522D" w:rsidRPr="007E308F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Three digit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Subt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Video &amp; printable</w:t>
            </w: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7D8F2C20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Subtraction</w:t>
            </w:r>
          </w:p>
          <w:p w14:paraId="789CD011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32E7138A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Problem solving Assessment</w:t>
            </w:r>
          </w:p>
          <w:p w14:paraId="65E5563E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</w:tr>
      <w:tr w:rsidR="00C7522D" w:rsidRPr="00AD29E8" w14:paraId="0A896E7E" w14:textId="77777777" w:rsidTr="00C7522D">
        <w:trPr>
          <w:cantSplit/>
          <w:trHeight w:val="1163"/>
        </w:trPr>
        <w:tc>
          <w:tcPr>
            <w:tcW w:w="681" w:type="dxa"/>
            <w:textDirection w:val="btLr"/>
          </w:tcPr>
          <w:p w14:paraId="3BE90376" w14:textId="77777777" w:rsidR="00C7522D" w:rsidRPr="00AD29E8" w:rsidRDefault="00C7522D" w:rsidP="00C7522D">
            <w:pPr>
              <w:ind w:left="113" w:right="113"/>
              <w:jc w:val="center"/>
              <w:rPr>
                <w:sz w:val="20"/>
                <w:lang w:bidi="x-none"/>
              </w:rPr>
            </w:pPr>
            <w:r w:rsidRPr="00AD29E8">
              <w:rPr>
                <w:rFonts w:ascii="Chalkboard" w:hAnsi="Chalkboard"/>
                <w:sz w:val="20"/>
                <w:lang w:bidi="x-none"/>
              </w:rPr>
              <w:t>WK 5</w:t>
            </w:r>
          </w:p>
        </w:tc>
        <w:tc>
          <w:tcPr>
            <w:tcW w:w="1817" w:type="dxa"/>
          </w:tcPr>
          <w:p w14:paraId="75368B8C" w14:textId="77777777" w:rsidR="00C7522D" w:rsidRDefault="00600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Multiplication</w:t>
            </w:r>
          </w:p>
          <w:p w14:paraId="48947737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02AE4E7A" w14:textId="77777777" w:rsidR="0060022D" w:rsidRPr="007E308F" w:rsidRDefault="00600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Short Multiplication </w:t>
            </w:r>
            <w:r>
              <w:rPr>
                <w:rFonts w:ascii="Chalkboard" w:hAnsi="Chalkboard"/>
                <w:sz w:val="22"/>
                <w:lang w:bidi="x-none"/>
              </w:rPr>
              <w:t>Video &amp; printable</w:t>
            </w:r>
          </w:p>
        </w:tc>
        <w:tc>
          <w:tcPr>
            <w:tcW w:w="1817" w:type="dxa"/>
            <w:shd w:val="clear" w:color="auto" w:fill="auto"/>
          </w:tcPr>
          <w:p w14:paraId="74055B75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right w:val="single" w:sz="4" w:space="0" w:color="808080"/>
            </w:tcBorders>
          </w:tcPr>
          <w:p w14:paraId="0C92A01B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Multiplication</w:t>
            </w:r>
          </w:p>
          <w:p w14:paraId="7014D4F1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6A3A1709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Multiplying by 10</w:t>
            </w:r>
          </w:p>
          <w:p w14:paraId="5192AD47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Video &amp; printable</w:t>
            </w:r>
          </w:p>
          <w:p w14:paraId="030E640C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right w:val="single" w:sz="4" w:space="0" w:color="808080"/>
            </w:tcBorders>
          </w:tcPr>
          <w:p w14:paraId="5A20DF5F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Multiplication</w:t>
            </w:r>
          </w:p>
          <w:p w14:paraId="3A263680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6705A80F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Multiplying by 10</w:t>
            </w:r>
            <w:r>
              <w:rPr>
                <w:rFonts w:ascii="Chalkboard" w:hAnsi="Chalkboard"/>
                <w:sz w:val="22"/>
                <w:lang w:bidi="x-none"/>
              </w:rPr>
              <w:t>0</w:t>
            </w:r>
          </w:p>
          <w:p w14:paraId="5F0D464D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Video &amp; printable</w:t>
            </w:r>
          </w:p>
          <w:p w14:paraId="1B4EE5AC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3CCDA7F7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Multiplication</w:t>
            </w:r>
          </w:p>
          <w:p w14:paraId="38B17636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0B10DA66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Problem Solving</w:t>
            </w:r>
          </w:p>
          <w:p w14:paraId="20973A4C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Video &amp;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printable</w:t>
            </w:r>
            <w:r>
              <w:rPr>
                <w:rFonts w:ascii="Chalkboard" w:hAnsi="Chalkboard"/>
                <w:sz w:val="22"/>
                <w:lang w:bidi="x-none"/>
              </w:rPr>
              <w:t>s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(2)</w:t>
            </w:r>
          </w:p>
          <w:p w14:paraId="64A434C6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</w:tr>
      <w:tr w:rsidR="00C7522D" w:rsidRPr="00AD29E8" w14:paraId="4645D30A" w14:textId="77777777" w:rsidTr="00C7522D">
        <w:trPr>
          <w:cantSplit/>
          <w:trHeight w:val="1164"/>
        </w:trPr>
        <w:tc>
          <w:tcPr>
            <w:tcW w:w="681" w:type="dxa"/>
            <w:textDirection w:val="btLr"/>
          </w:tcPr>
          <w:p w14:paraId="55609417" w14:textId="77777777" w:rsidR="00C7522D" w:rsidRPr="00AD29E8" w:rsidRDefault="00C7522D" w:rsidP="00C7522D">
            <w:pPr>
              <w:ind w:left="113" w:right="113"/>
              <w:jc w:val="center"/>
              <w:rPr>
                <w:sz w:val="20"/>
                <w:lang w:bidi="x-none"/>
              </w:rPr>
            </w:pPr>
            <w:r w:rsidRPr="00AD29E8">
              <w:rPr>
                <w:rFonts w:ascii="Chalkboard" w:hAnsi="Chalkboard"/>
                <w:sz w:val="20"/>
                <w:lang w:bidi="x-none"/>
              </w:rPr>
              <w:t>WK 6</w:t>
            </w:r>
          </w:p>
        </w:tc>
        <w:tc>
          <w:tcPr>
            <w:tcW w:w="1817" w:type="dxa"/>
          </w:tcPr>
          <w:p w14:paraId="751E18A9" w14:textId="77777777" w:rsidR="00C7522D" w:rsidRDefault="00600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Division </w:t>
            </w:r>
          </w:p>
          <w:p w14:paraId="1EA4F139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38C6EBDA" w14:textId="77777777" w:rsidR="0060022D" w:rsidRPr="007E308F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Video &amp; </w:t>
            </w:r>
            <w:proofErr w:type="spellStart"/>
            <w:proofErr w:type="gramStart"/>
            <w:r>
              <w:rPr>
                <w:rFonts w:ascii="Chalkboard" w:hAnsi="Chalkboard"/>
                <w:sz w:val="22"/>
                <w:lang w:bidi="x-none"/>
              </w:rPr>
              <w:t>printable</w:t>
            </w:r>
            <w:r>
              <w:rPr>
                <w:rFonts w:ascii="Chalkboard" w:hAnsi="Chalkboard"/>
                <w:sz w:val="22"/>
                <w:lang w:bidi="x-none"/>
              </w:rPr>
              <w:t>s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>(</w:t>
            </w:r>
            <w:proofErr w:type="gramEnd"/>
            <w:r>
              <w:rPr>
                <w:rFonts w:ascii="Chalkboard" w:hAnsi="Chalkboard"/>
                <w:sz w:val="22"/>
                <w:lang w:bidi="x-none"/>
              </w:rPr>
              <w:t>2)</w:t>
            </w:r>
          </w:p>
        </w:tc>
        <w:tc>
          <w:tcPr>
            <w:tcW w:w="1817" w:type="dxa"/>
            <w:shd w:val="clear" w:color="auto" w:fill="auto"/>
          </w:tcPr>
          <w:p w14:paraId="4252E35C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</w:tcPr>
          <w:p w14:paraId="00E9201C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Division </w:t>
            </w:r>
          </w:p>
          <w:p w14:paraId="0A8183EE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25AEE5F4" w14:textId="77777777" w:rsidR="00C7522D" w:rsidRPr="007E308F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IWB remainder</w:t>
            </w:r>
          </w:p>
        </w:tc>
        <w:tc>
          <w:tcPr>
            <w:tcW w:w="1817" w:type="dxa"/>
            <w:tcBorders>
              <w:right w:val="single" w:sz="4" w:space="0" w:color="808080"/>
            </w:tcBorders>
          </w:tcPr>
          <w:p w14:paraId="41B8923A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Division </w:t>
            </w:r>
          </w:p>
          <w:p w14:paraId="60CE8F53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6F5D59FC" w14:textId="77777777" w:rsidR="00C75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Division with remainders</w:t>
            </w:r>
          </w:p>
          <w:p w14:paraId="6B521BE5" w14:textId="77777777" w:rsidR="0060022D" w:rsidRPr="007E308F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>Video &amp; 2 IWB activities</w:t>
            </w: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48050A11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Division </w:t>
            </w:r>
          </w:p>
          <w:p w14:paraId="045FFAFB" w14:textId="77777777" w:rsidR="0060022D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proofErr w:type="spellStart"/>
            <w:r>
              <w:rPr>
                <w:rFonts w:ascii="Chalkboard" w:hAnsi="Chalkboard"/>
                <w:sz w:val="22"/>
                <w:lang w:bidi="x-none"/>
              </w:rPr>
              <w:t>S’ladder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 xml:space="preserve">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Gn</w:t>
            </w:r>
            <w:proofErr w:type="spellEnd"/>
          </w:p>
          <w:p w14:paraId="712C29A0" w14:textId="77777777" w:rsidR="00C7522D" w:rsidRPr="007E308F" w:rsidRDefault="0060022D" w:rsidP="00600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  <w:r>
              <w:rPr>
                <w:rFonts w:ascii="Chalkboard" w:hAnsi="Chalkboard"/>
                <w:sz w:val="22"/>
                <w:lang w:bidi="x-none"/>
              </w:rPr>
              <w:t xml:space="preserve">Problem solving Assessments (2 </w:t>
            </w:r>
            <w:proofErr w:type="spellStart"/>
            <w:r>
              <w:rPr>
                <w:rFonts w:ascii="Chalkboard" w:hAnsi="Chalkboard"/>
                <w:sz w:val="22"/>
                <w:lang w:bidi="x-none"/>
              </w:rPr>
              <w:t>printables</w:t>
            </w:r>
            <w:proofErr w:type="spellEnd"/>
            <w:r>
              <w:rPr>
                <w:rFonts w:ascii="Chalkboard" w:hAnsi="Chalkboard"/>
                <w:sz w:val="22"/>
                <w:lang w:bidi="x-none"/>
              </w:rPr>
              <w:t>)</w:t>
            </w:r>
          </w:p>
        </w:tc>
      </w:tr>
      <w:tr w:rsidR="00C7522D" w:rsidRPr="00AD29E8" w14:paraId="3DE212CD" w14:textId="77777777" w:rsidTr="00C7522D">
        <w:trPr>
          <w:cantSplit/>
          <w:trHeight w:val="1163"/>
        </w:trPr>
        <w:tc>
          <w:tcPr>
            <w:tcW w:w="681" w:type="dxa"/>
            <w:textDirection w:val="btLr"/>
          </w:tcPr>
          <w:p w14:paraId="7FBE0078" w14:textId="77777777" w:rsidR="00C7522D" w:rsidRPr="00AD29E8" w:rsidRDefault="00C7522D" w:rsidP="00C7522D">
            <w:pPr>
              <w:ind w:left="113" w:right="113"/>
              <w:jc w:val="center"/>
              <w:rPr>
                <w:sz w:val="20"/>
                <w:lang w:bidi="x-none"/>
              </w:rPr>
            </w:pPr>
            <w:r w:rsidRPr="00AD29E8">
              <w:rPr>
                <w:rFonts w:ascii="Chalkboard" w:hAnsi="Chalkboard"/>
                <w:sz w:val="20"/>
                <w:lang w:bidi="x-none"/>
              </w:rPr>
              <w:t>WK 7</w:t>
            </w:r>
          </w:p>
        </w:tc>
        <w:tc>
          <w:tcPr>
            <w:tcW w:w="1817" w:type="dxa"/>
          </w:tcPr>
          <w:p w14:paraId="3724F3A1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shd w:val="clear" w:color="auto" w:fill="auto"/>
          </w:tcPr>
          <w:p w14:paraId="1FA34108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</w:tcPr>
          <w:p w14:paraId="550285B4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right w:val="single" w:sz="4" w:space="0" w:color="808080"/>
            </w:tcBorders>
          </w:tcPr>
          <w:p w14:paraId="5CD03443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3A71E16E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</w:tr>
      <w:tr w:rsidR="00C7522D" w:rsidRPr="00AD29E8" w14:paraId="6CC8FB39" w14:textId="77777777" w:rsidTr="00C7522D">
        <w:trPr>
          <w:cantSplit/>
          <w:trHeight w:val="1163"/>
        </w:trPr>
        <w:tc>
          <w:tcPr>
            <w:tcW w:w="681" w:type="dxa"/>
            <w:textDirection w:val="btLr"/>
          </w:tcPr>
          <w:p w14:paraId="24F81425" w14:textId="77777777" w:rsidR="00C7522D" w:rsidRPr="00AD29E8" w:rsidRDefault="00C7522D" w:rsidP="00C7522D">
            <w:pPr>
              <w:ind w:left="113" w:right="113"/>
              <w:jc w:val="center"/>
              <w:rPr>
                <w:sz w:val="20"/>
                <w:lang w:bidi="x-none"/>
              </w:rPr>
            </w:pPr>
            <w:r w:rsidRPr="00AD29E8">
              <w:rPr>
                <w:rFonts w:ascii="Chalkboard" w:hAnsi="Chalkboard"/>
                <w:sz w:val="20"/>
                <w:lang w:bidi="x-none"/>
              </w:rPr>
              <w:t>WK 8</w:t>
            </w:r>
          </w:p>
        </w:tc>
        <w:tc>
          <w:tcPr>
            <w:tcW w:w="1817" w:type="dxa"/>
          </w:tcPr>
          <w:p w14:paraId="5C29A8D4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shd w:val="clear" w:color="auto" w:fill="auto"/>
          </w:tcPr>
          <w:p w14:paraId="453EC19B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</w:tcPr>
          <w:p w14:paraId="13962310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right w:val="single" w:sz="4" w:space="0" w:color="808080"/>
            </w:tcBorders>
          </w:tcPr>
          <w:p w14:paraId="01CBE8CB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06AE6E45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</w:tr>
      <w:tr w:rsidR="00C7522D" w:rsidRPr="00AD29E8" w14:paraId="6B8603C2" w14:textId="77777777" w:rsidTr="00C7522D">
        <w:trPr>
          <w:cantSplit/>
          <w:trHeight w:val="1164"/>
        </w:trPr>
        <w:tc>
          <w:tcPr>
            <w:tcW w:w="681" w:type="dxa"/>
            <w:textDirection w:val="btLr"/>
          </w:tcPr>
          <w:p w14:paraId="755AA657" w14:textId="77777777" w:rsidR="00C7522D" w:rsidRPr="00AD29E8" w:rsidRDefault="00C7522D" w:rsidP="00C7522D">
            <w:pPr>
              <w:ind w:left="113" w:right="113"/>
              <w:jc w:val="center"/>
              <w:rPr>
                <w:sz w:val="20"/>
                <w:lang w:bidi="x-none"/>
              </w:rPr>
            </w:pPr>
            <w:r w:rsidRPr="00AD29E8">
              <w:rPr>
                <w:rFonts w:ascii="Chalkboard" w:hAnsi="Chalkboard"/>
                <w:sz w:val="20"/>
                <w:lang w:bidi="x-none"/>
              </w:rPr>
              <w:t>WK 9</w:t>
            </w:r>
          </w:p>
        </w:tc>
        <w:tc>
          <w:tcPr>
            <w:tcW w:w="1817" w:type="dxa"/>
          </w:tcPr>
          <w:p w14:paraId="31AC5736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shd w:val="clear" w:color="auto" w:fill="auto"/>
          </w:tcPr>
          <w:p w14:paraId="3B9A72FB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</w:tcPr>
          <w:p w14:paraId="2F39E226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right w:val="single" w:sz="4" w:space="0" w:color="808080"/>
            </w:tcBorders>
          </w:tcPr>
          <w:p w14:paraId="5AA592E9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1D01DCF2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</w:tr>
      <w:tr w:rsidR="00C7522D" w:rsidRPr="00AD29E8" w14:paraId="6E580533" w14:textId="77777777" w:rsidTr="00C7522D">
        <w:trPr>
          <w:cantSplit/>
          <w:trHeight w:val="1163"/>
        </w:trPr>
        <w:tc>
          <w:tcPr>
            <w:tcW w:w="681" w:type="dxa"/>
            <w:textDirection w:val="btLr"/>
          </w:tcPr>
          <w:p w14:paraId="0F4B0D22" w14:textId="77777777" w:rsidR="00C7522D" w:rsidRPr="00AD29E8" w:rsidRDefault="00C7522D" w:rsidP="00C7522D">
            <w:pPr>
              <w:ind w:left="113" w:right="113"/>
              <w:jc w:val="center"/>
              <w:rPr>
                <w:sz w:val="20"/>
                <w:lang w:bidi="x-none"/>
              </w:rPr>
            </w:pPr>
            <w:r w:rsidRPr="00AD29E8">
              <w:rPr>
                <w:rFonts w:ascii="Chalkboard" w:hAnsi="Chalkboard"/>
                <w:sz w:val="20"/>
                <w:lang w:bidi="x-none"/>
              </w:rPr>
              <w:lastRenderedPageBreak/>
              <w:t>WK 10</w:t>
            </w:r>
          </w:p>
        </w:tc>
        <w:tc>
          <w:tcPr>
            <w:tcW w:w="1817" w:type="dxa"/>
          </w:tcPr>
          <w:p w14:paraId="4D439B4E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shd w:val="clear" w:color="auto" w:fill="auto"/>
          </w:tcPr>
          <w:p w14:paraId="35A9E3E4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</w:tcPr>
          <w:p w14:paraId="51987286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right w:val="single" w:sz="4" w:space="0" w:color="808080"/>
            </w:tcBorders>
          </w:tcPr>
          <w:p w14:paraId="606E7092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  <w:tc>
          <w:tcPr>
            <w:tcW w:w="1817" w:type="dxa"/>
            <w:tcBorders>
              <w:left w:val="single" w:sz="4" w:space="0" w:color="808080"/>
            </w:tcBorders>
          </w:tcPr>
          <w:p w14:paraId="07E16E7A" w14:textId="77777777" w:rsidR="00C7522D" w:rsidRPr="007E308F" w:rsidRDefault="00C7522D" w:rsidP="00C7522D">
            <w:pPr>
              <w:jc w:val="center"/>
              <w:rPr>
                <w:rFonts w:ascii="Chalkboard" w:hAnsi="Chalkboard"/>
                <w:sz w:val="22"/>
                <w:lang w:bidi="x-none"/>
              </w:rPr>
            </w:pPr>
          </w:p>
        </w:tc>
      </w:tr>
    </w:tbl>
    <w:p w14:paraId="41CC6F49" w14:textId="77777777" w:rsidR="00FB0A18" w:rsidRPr="00EE7C63" w:rsidRDefault="00FB0A18" w:rsidP="00FB0A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299"/>
        </w:tabs>
      </w:pPr>
      <w:bookmarkStart w:id="0" w:name="_GoBack"/>
      <w:bookmarkEnd w:id="0"/>
    </w:p>
    <w:sectPr w:rsidR="00FB0A18" w:rsidRPr="00EE7C63" w:rsidSect="00FB0A18">
      <w:headerReference w:type="default" r:id="rId8"/>
      <w:footerReference w:type="default" r:id="rId9"/>
      <w:pgSz w:w="11899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AA4B1" w14:textId="77777777" w:rsidR="00BB1986" w:rsidRDefault="00BB1986">
      <w:r>
        <w:separator/>
      </w:r>
    </w:p>
  </w:endnote>
  <w:endnote w:type="continuationSeparator" w:id="0">
    <w:p w14:paraId="48E81E4C" w14:textId="77777777" w:rsidR="00BB1986" w:rsidRDefault="00BB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extile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Princetown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F56B1" w14:textId="77777777" w:rsidR="00BB1986" w:rsidRDefault="00BB1986">
    <w:pPr>
      <w:pStyle w:val="Footer"/>
      <w:jc w:val="center"/>
      <w:rPr>
        <w:i/>
        <w:sz w:val="16"/>
      </w:rPr>
    </w:pPr>
    <w:r>
      <w:rPr>
        <w:i/>
        <w:sz w:val="16"/>
      </w:rPr>
      <w:t xml:space="preserve">Class 2/3/4     </w:t>
    </w:r>
    <w:proofErr w:type="spellStart"/>
    <w:r>
      <w:rPr>
        <w:i/>
        <w:sz w:val="16"/>
      </w:rPr>
      <w:t>Studyladder</w:t>
    </w:r>
    <w:proofErr w:type="spellEnd"/>
    <w:r>
      <w:rPr>
        <w:i/>
        <w:sz w:val="16"/>
      </w:rPr>
      <w:t xml:space="preserve"> </w:t>
    </w:r>
    <w:r w:rsidRPr="00C7522D">
      <w:rPr>
        <w:i/>
        <w:sz w:val="16"/>
      </w:rPr>
      <w:t>http://www.studyladder.com.au/resources/teacher/mathematics/grade/year-3-blue-15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623CD" w14:textId="77777777" w:rsidR="00BB1986" w:rsidRDefault="00BB1986">
      <w:r>
        <w:separator/>
      </w:r>
    </w:p>
  </w:footnote>
  <w:footnote w:type="continuationSeparator" w:id="0">
    <w:p w14:paraId="7AEA18B4" w14:textId="77777777" w:rsidR="00BB1986" w:rsidRDefault="00BB19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CB912" w14:textId="77777777" w:rsidR="00BB1986" w:rsidRDefault="00BB1986">
    <w:pPr>
      <w:pStyle w:val="Header"/>
      <w:jc w:val="center"/>
      <w:rPr>
        <w:rFonts w:ascii="Princetown LET" w:hAnsi="Princetown LET"/>
        <w:sz w:val="48"/>
      </w:rPr>
    </w:pPr>
    <w:r>
      <w:rPr>
        <w:rFonts w:ascii="Princetown LET" w:hAnsi="Princetown LET"/>
        <w:sz w:val="48"/>
      </w:rPr>
      <w:t>TERM 3 YR 3/4 MATHS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60B9B"/>
    <w:multiLevelType w:val="hybridMultilevel"/>
    <w:tmpl w:val="B35A1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16279"/>
    <w:multiLevelType w:val="hybridMultilevel"/>
    <w:tmpl w:val="11CE5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36AD2"/>
    <w:multiLevelType w:val="hybridMultilevel"/>
    <w:tmpl w:val="899A7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E4"/>
    <w:rsid w:val="000536C0"/>
    <w:rsid w:val="0060022D"/>
    <w:rsid w:val="00771DE4"/>
    <w:rsid w:val="00BA6CB4"/>
    <w:rsid w:val="00BB1986"/>
    <w:rsid w:val="00C7522D"/>
    <w:rsid w:val="00FA36A7"/>
    <w:rsid w:val="00FB0A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11204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halkboard" w:hAnsi="Chalkboard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halkboard" w:hAnsi="Chalkboard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193</Words>
  <Characters>1101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</vt:lpstr>
    </vt:vector>
  </TitlesOfParts>
  <Company>Damian Nugent Constructions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</dc:title>
  <dc:subject/>
  <dc:creator>Carolyn Nugent</dc:creator>
  <cp:keywords/>
  <dc:description/>
  <cp:lastModifiedBy>Carolyn Nugent</cp:lastModifiedBy>
  <cp:revision>2</cp:revision>
  <dcterms:created xsi:type="dcterms:W3CDTF">2012-03-14T00:33:00Z</dcterms:created>
  <dcterms:modified xsi:type="dcterms:W3CDTF">2012-08-05T08:47:00Z</dcterms:modified>
</cp:coreProperties>
</file>